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E7C55" w14:textId="77777777" w:rsidR="009525D1" w:rsidRPr="007508CC" w:rsidRDefault="009525D1" w:rsidP="009525D1">
      <w:pPr>
        <w:suppressAutoHyphens/>
        <w:jc w:val="center"/>
        <w:rPr>
          <w:rFonts w:ascii="Times New Roman" w:hAnsi="Times New Roman" w:cs="Times New Roman"/>
          <w:b/>
          <w:color w:val="000000" w:themeColor="text1"/>
        </w:rPr>
      </w:pPr>
      <w:r w:rsidRPr="007508CC">
        <w:rPr>
          <w:rFonts w:ascii="Times New Roman" w:hAnsi="Times New Roman" w:cs="Times New Roman"/>
          <w:b/>
          <w:color w:val="000000" w:themeColor="text1"/>
        </w:rPr>
        <w:t xml:space="preserve">ОПРОСНЫЙ ЛИСТ </w:t>
      </w:r>
    </w:p>
    <w:p w14:paraId="47C4AFFB" w14:textId="77777777" w:rsidR="009525D1" w:rsidRPr="007508CC" w:rsidRDefault="009525D1" w:rsidP="009525D1">
      <w:pPr>
        <w:suppressAutoHyphens/>
        <w:jc w:val="center"/>
        <w:rPr>
          <w:rFonts w:ascii="Times New Roman" w:hAnsi="Times New Roman" w:cs="Times New Roman"/>
          <w:b/>
          <w:color w:val="000000" w:themeColor="text1"/>
        </w:rPr>
      </w:pPr>
      <w:r w:rsidRPr="007508CC">
        <w:rPr>
          <w:rFonts w:ascii="Times New Roman" w:hAnsi="Times New Roman" w:cs="Times New Roman"/>
          <w:b/>
          <w:color w:val="000000" w:themeColor="text1"/>
          <w:lang w:eastAsia="ar-SA"/>
        </w:rPr>
        <w:t>индивидуального предпринимателя и физического лица, занимающегося частной практикой</w:t>
      </w:r>
    </w:p>
    <w:p w14:paraId="5FA0132A" w14:textId="77777777" w:rsidR="009525D1" w:rsidRPr="007508CC" w:rsidRDefault="009525D1" w:rsidP="009525D1">
      <w:pPr>
        <w:suppressAutoHyphens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11"/>
        <w:gridCol w:w="724"/>
        <w:gridCol w:w="2123"/>
        <w:gridCol w:w="2271"/>
        <w:gridCol w:w="2126"/>
      </w:tblGrid>
      <w:tr w:rsidR="009525D1" w:rsidRPr="007508CC" w14:paraId="126B8A9E" w14:textId="77777777" w:rsidTr="000677BC">
        <w:trPr>
          <w:trHeight w:val="336"/>
        </w:trPr>
        <w:tc>
          <w:tcPr>
            <w:tcW w:w="568" w:type="dxa"/>
            <w:shd w:val="clear" w:color="auto" w:fill="auto"/>
          </w:tcPr>
          <w:p w14:paraId="1B0C0A14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7EB503F" w14:textId="77777777" w:rsidR="009525D1" w:rsidRPr="007508CC" w:rsidRDefault="009525D1" w:rsidP="000677BC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perscript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Фамилия Имя Отчество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59725674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9525D1" w:rsidRPr="007508CC" w14:paraId="6C81A588" w14:textId="77777777" w:rsidTr="000677BC">
        <w:trPr>
          <w:trHeight w:val="412"/>
        </w:trPr>
        <w:tc>
          <w:tcPr>
            <w:tcW w:w="568" w:type="dxa"/>
            <w:shd w:val="clear" w:color="auto" w:fill="auto"/>
          </w:tcPr>
          <w:p w14:paraId="42B18725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2</w: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F9A75AD" w14:textId="77777777" w:rsidR="009525D1" w:rsidRPr="007508CC" w:rsidRDefault="009525D1" w:rsidP="000677BC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perscript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ИНН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53A14284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9525D1" w:rsidRPr="007508CC" w14:paraId="20608A66" w14:textId="77777777" w:rsidTr="000677BC">
        <w:trPr>
          <w:trHeight w:val="623"/>
        </w:trPr>
        <w:tc>
          <w:tcPr>
            <w:tcW w:w="568" w:type="dxa"/>
            <w:shd w:val="clear" w:color="auto" w:fill="auto"/>
          </w:tcPr>
          <w:p w14:paraId="44B83B9B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3</w: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AD3840B" w14:textId="77777777" w:rsidR="009525D1" w:rsidRPr="007508CC" w:rsidRDefault="009525D1" w:rsidP="000677BC">
            <w:pPr>
              <w:suppressAutoHyphens/>
              <w:spacing w:line="102" w:lineRule="atLeast"/>
              <w:rPr>
                <w:rFonts w:ascii="Times New Roman" w:eastAsia="SimSu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508CC">
              <w:rPr>
                <w:rFonts w:ascii="Times New Roman" w:eastAsia="SimSu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Адрес фактического местонахождения/ведения бизнеса 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4F7D98ED" w14:textId="77777777" w:rsidR="009525D1" w:rsidRPr="007508CC" w:rsidRDefault="009525D1" w:rsidP="000677BC">
            <w:pPr>
              <w:pStyle w:val="a7"/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9525D1" w:rsidRPr="007508CC" w14:paraId="41B59699" w14:textId="77777777" w:rsidTr="000677BC">
        <w:tc>
          <w:tcPr>
            <w:tcW w:w="568" w:type="dxa"/>
            <w:shd w:val="clear" w:color="auto" w:fill="auto"/>
          </w:tcPr>
          <w:p w14:paraId="32AA3DC7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810C326" w14:textId="77777777" w:rsidR="009525D1" w:rsidRPr="007508CC" w:rsidRDefault="009525D1" w:rsidP="000677BC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Сведения о целях установления и предполагаемом характере деловых отношений с Банком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461B6A10" w14:textId="77777777" w:rsidR="009525D1" w:rsidRPr="007508CC" w:rsidRDefault="009525D1" w:rsidP="000677BC">
            <w:pPr>
              <w:suppressAutoHyphens/>
              <w:spacing w:after="0" w:line="245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  <w:lang w:eastAsia="ar-SA"/>
              </w:rPr>
              <w:t>Укажите услуги Банка, которые Вас интересуют:</w:t>
            </w:r>
          </w:p>
          <w:p w14:paraId="24C0B8D0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sym w:font="Symbol" w:char="F07F"/>
            </w: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t xml:space="preserve">  расчетно-кассовое обслуживание</w:t>
            </w:r>
          </w:p>
          <w:p w14:paraId="107EC49A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sym w:font="Symbol" w:char="F07F"/>
            </w: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t xml:space="preserve">  аккредитивы</w:t>
            </w:r>
          </w:p>
          <w:p w14:paraId="6A4914E5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sym w:font="Symbol" w:char="F07F"/>
            </w: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t xml:space="preserve">  размещение свободных денежных средств (банковские вклады (депозиты)</w:t>
            </w:r>
          </w:p>
          <w:p w14:paraId="10B383F0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sym w:font="Symbol" w:char="F07F"/>
            </w: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t xml:space="preserve">  операции по внешнеторговым договорам</w:t>
            </w:r>
          </w:p>
          <w:p w14:paraId="51D9537F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7F"/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осуществление операций с драгоценными металлами, монетами из драгоценных металлов</w:t>
            </w:r>
          </w:p>
          <w:p w14:paraId="196509A7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7F"/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дистанционное банковское обслуживание</w:t>
            </w:r>
          </w:p>
          <w:p w14:paraId="54300F54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sym w:font="Symbol" w:char="F07F"/>
            </w: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t xml:space="preserve">  зарплатный проект</w:t>
            </w:r>
          </w:p>
          <w:p w14:paraId="52C8E42E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sym w:font="Symbol" w:char="F07F"/>
            </w: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t xml:space="preserve">  система быстрых платежей (СБП)</w:t>
            </w:r>
          </w:p>
          <w:p w14:paraId="7FE68A4E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sym w:font="Symbol" w:char="F07F"/>
            </w: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t xml:space="preserve">  информационно-технологические услуги:</w:t>
            </w:r>
          </w:p>
          <w:p w14:paraId="4A54CB1F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t xml:space="preserve">             </w:t>
            </w: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sym w:font="Symbol" w:char="F07F"/>
            </w: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t xml:space="preserve">  эквайринг</w:t>
            </w:r>
          </w:p>
          <w:p w14:paraId="3201369C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t xml:space="preserve">             </w:t>
            </w: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sym w:font="Symbol" w:char="F07F"/>
            </w: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t xml:space="preserve">  выплаты</w:t>
            </w:r>
          </w:p>
          <w:p w14:paraId="7398CA0C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sym w:font="Symbol" w:char="F07F"/>
            </w: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t xml:space="preserve">  получение иных видов банковских услуг (продуктов) </w:t>
            </w:r>
            <w:r w:rsidRPr="007508CC">
              <w:rPr>
                <w:rFonts w:ascii="Times New Roman" w:hAnsi="Times New Roman" w:cs="Times New Roman"/>
                <w:i/>
                <w:iCs/>
                <w:color w:val="000000" w:themeColor="text1"/>
                <w:kern w:val="3"/>
                <w:sz w:val="20"/>
                <w:szCs w:val="20"/>
              </w:rPr>
              <w:t>(указать)</w:t>
            </w:r>
          </w:p>
          <w:p w14:paraId="478C2439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spacing w:before="60"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  <w:u w:val="single"/>
              </w:rPr>
              <w:t>Укажите предполагаемый характер деловых отношений с Банком</w:t>
            </w: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t>:</w:t>
            </w:r>
          </w:p>
          <w:p w14:paraId="66566DE7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spacing w:after="0" w:line="245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t xml:space="preserve">   краткосрочный </w:t>
            </w:r>
          </w:p>
          <w:p w14:paraId="1CC336E6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spacing w:after="0" w:line="245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t xml:space="preserve">   долгосрочный </w:t>
            </w:r>
          </w:p>
          <w:p w14:paraId="081DD253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spacing w:after="0" w:line="245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t>   постоянный</w:t>
            </w:r>
          </w:p>
          <w:p w14:paraId="7B1A798A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spacing w:after="0" w:line="245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  <w:t>   периодический</w:t>
            </w:r>
          </w:p>
        </w:tc>
      </w:tr>
      <w:tr w:rsidR="009525D1" w:rsidRPr="007508CC" w14:paraId="0B9942AD" w14:textId="77777777" w:rsidTr="000677BC">
        <w:trPr>
          <w:trHeight w:val="1974"/>
        </w:trPr>
        <w:tc>
          <w:tcPr>
            <w:tcW w:w="568" w:type="dxa"/>
            <w:shd w:val="clear" w:color="auto" w:fill="auto"/>
          </w:tcPr>
          <w:p w14:paraId="6E5F41F9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772D7DB" w14:textId="77777777" w:rsidR="009525D1" w:rsidRPr="007508CC" w:rsidRDefault="009525D1" w:rsidP="000677BC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perscript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Сведения о планируемых операциях по счету </w:t>
            </w:r>
          </w:p>
        </w:tc>
        <w:tc>
          <w:tcPr>
            <w:tcW w:w="2123" w:type="dxa"/>
            <w:shd w:val="clear" w:color="auto" w:fill="auto"/>
          </w:tcPr>
          <w:p w14:paraId="6BCFC3B3" w14:textId="77777777" w:rsidR="009525D1" w:rsidRPr="007508CC" w:rsidRDefault="009525D1" w:rsidP="000677B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Предполагаемое кол-во операций месяц:</w:t>
            </w:r>
          </w:p>
          <w:p w14:paraId="1C938D62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до 10</w:t>
            </w:r>
          </w:p>
          <w:p w14:paraId="63A3BCE5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свыше 10 </w:t>
            </w:r>
          </w:p>
          <w:p w14:paraId="1B92844C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свыше 100</w:t>
            </w:r>
          </w:p>
          <w:p w14:paraId="5EEA08B0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свыше 1000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535C20CD" w14:textId="77777777" w:rsidR="009525D1" w:rsidRPr="007508CC" w:rsidRDefault="009525D1" w:rsidP="000677B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Предполагаемый объем операций в месяц:</w:t>
            </w:r>
          </w:p>
          <w:p w14:paraId="106342A6" w14:textId="77777777" w:rsidR="009525D1" w:rsidRPr="007508CC" w:rsidRDefault="009525D1" w:rsidP="009525D1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до 5 млн. руб.</w:t>
            </w:r>
          </w:p>
          <w:p w14:paraId="4B009C8A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от 5 до 30 млн. руб.,</w:t>
            </w:r>
          </w:p>
          <w:p w14:paraId="718249D9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от 30 до 80 млн. руб.,</w:t>
            </w:r>
          </w:p>
          <w:p w14:paraId="2E58035E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от 80 до 400 млн. руб.,</w:t>
            </w:r>
          </w:p>
          <w:p w14:paraId="0185F875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свыше 400 млн. руб.</w:t>
            </w:r>
          </w:p>
        </w:tc>
      </w:tr>
      <w:tr w:rsidR="009525D1" w:rsidRPr="007508CC" w14:paraId="1DF0C331" w14:textId="77777777" w:rsidTr="000677BC">
        <w:trPr>
          <w:trHeight w:val="1974"/>
        </w:trPr>
        <w:tc>
          <w:tcPr>
            <w:tcW w:w="568" w:type="dxa"/>
            <w:shd w:val="clear" w:color="auto" w:fill="auto"/>
          </w:tcPr>
          <w:p w14:paraId="119F93BC" w14:textId="77777777" w:rsidR="009525D1" w:rsidRPr="007508CC" w:rsidDel="008F04DE" w:rsidRDefault="009525D1" w:rsidP="000677BC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1F34AB5" w14:textId="77777777" w:rsidR="009525D1" w:rsidRPr="007508CC" w:rsidRDefault="009525D1" w:rsidP="000677BC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Из них по операциям по снятию денежных средств в наличной форме (в руб.) / по операциям, связанным с внешнеторговой деятельностью (в руб. эквиваленте)</w:t>
            </w:r>
          </w:p>
          <w:p w14:paraId="5D85D4CF" w14:textId="77777777" w:rsidR="009525D1" w:rsidRPr="007508CC" w:rsidRDefault="009525D1" w:rsidP="000677BC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123" w:type="dxa"/>
            <w:shd w:val="clear" w:color="auto" w:fill="auto"/>
          </w:tcPr>
          <w:p w14:paraId="72420398" w14:textId="77777777" w:rsidR="009525D1" w:rsidRPr="007508CC" w:rsidRDefault="009525D1" w:rsidP="000677BC">
            <w:pPr>
              <w:tabs>
                <w:tab w:val="left" w:pos="317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Предполагаемый объем операций месяц</w: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по снятию денежных средств в наличной форме (в руб.)</w:t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:</w:t>
            </w:r>
          </w:p>
          <w:p w14:paraId="6990C026" w14:textId="77777777" w:rsidR="009525D1" w:rsidRPr="007508CC" w:rsidRDefault="009525D1" w:rsidP="009525D1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100 000 </w:t>
            </w:r>
          </w:p>
          <w:p w14:paraId="71285B3A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от 100 000 до 600 000</w:t>
            </w:r>
          </w:p>
          <w:p w14:paraId="3440AFB7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от 600 000 до 1 000 000</w:t>
            </w:r>
          </w:p>
          <w:p w14:paraId="30A1CBAF" w14:textId="77777777" w:rsidR="009525D1" w:rsidRPr="007508CC" w:rsidRDefault="009525D1" w:rsidP="009525D1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свыше 1 000 000</w:t>
            </w:r>
          </w:p>
          <w:p w14:paraId="4A0FC7FF" w14:textId="77777777" w:rsidR="009525D1" w:rsidRPr="007508CC" w:rsidRDefault="009525D1" w:rsidP="009525D1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не планируется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5A787028" w14:textId="77777777" w:rsidR="009525D1" w:rsidRPr="007508CC" w:rsidRDefault="009525D1" w:rsidP="000677BC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Предполагаемый объем операций в месяц</w: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, связанным с внешнеторговой деятельностью (в руб. эквиваленте)</w:t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:</w:t>
            </w:r>
          </w:p>
          <w:p w14:paraId="5973854C" w14:textId="77777777" w:rsidR="009525D1" w:rsidRPr="007508CC" w:rsidRDefault="009525D1" w:rsidP="009525D1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до 5 млн. руб.</w:t>
            </w:r>
          </w:p>
          <w:p w14:paraId="3FCD9B7C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от 5 до 30 млн. руб.</w:t>
            </w:r>
          </w:p>
          <w:p w14:paraId="4DD2CCF2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от 30 до 80 млн. руб.</w:t>
            </w:r>
          </w:p>
          <w:p w14:paraId="2B0D4525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от 80 до 400 млн. руб.</w:t>
            </w:r>
          </w:p>
          <w:p w14:paraId="37225F21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свыше 400 млн. руб.</w:t>
            </w:r>
          </w:p>
          <w:p w14:paraId="3CA841CA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не планируется</w:t>
            </w:r>
          </w:p>
        </w:tc>
      </w:tr>
      <w:tr w:rsidR="009525D1" w:rsidRPr="007508CC" w14:paraId="3CB879C8" w14:textId="77777777" w:rsidTr="000677BC">
        <w:trPr>
          <w:trHeight w:val="711"/>
        </w:trPr>
        <w:tc>
          <w:tcPr>
            <w:tcW w:w="568" w:type="dxa"/>
            <w:shd w:val="clear" w:color="auto" w:fill="auto"/>
          </w:tcPr>
          <w:p w14:paraId="387CFC5A" w14:textId="77777777" w:rsidR="009525D1" w:rsidRPr="007508CC" w:rsidDel="008F04DE" w:rsidRDefault="009525D1" w:rsidP="000677B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DE9E276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Виды договоров (контрактов), по которым планируются </w: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осуществлять расчеты через Банк</w:t>
            </w:r>
            <w:r w:rsidRPr="007508CC">
              <w:rPr>
                <w:rStyle w:val="af"/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ootnoteReference w:id="1"/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00A19393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275"/>
              </w:tabs>
              <w:suppressAutoHyphens/>
              <w:spacing w:after="0" w:line="168" w:lineRule="auto"/>
              <w:ind w:left="173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хозяйственный договор (купли/продажи);</w:t>
            </w:r>
          </w:p>
          <w:p w14:paraId="51A7258C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275"/>
              </w:tabs>
              <w:suppressAutoHyphens/>
              <w:spacing w:after="0" w:line="168" w:lineRule="auto"/>
              <w:ind w:left="173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договор оказания услуг;</w:t>
            </w:r>
          </w:p>
          <w:p w14:paraId="14586014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275"/>
              </w:tabs>
              <w:suppressAutoHyphens/>
              <w:spacing w:after="0" w:line="168" w:lineRule="auto"/>
              <w:ind w:left="173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агентский договор;</w:t>
            </w:r>
          </w:p>
          <w:p w14:paraId="1D6A93A5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275"/>
              </w:tabs>
              <w:suppressAutoHyphens/>
              <w:spacing w:after="0" w:line="168" w:lineRule="auto"/>
              <w:ind w:left="173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договор займа;</w:t>
            </w:r>
          </w:p>
          <w:p w14:paraId="1CAED325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275"/>
              </w:tabs>
              <w:suppressAutoHyphens/>
              <w:spacing w:after="0" w:line="168" w:lineRule="auto"/>
              <w:ind w:left="173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договор аренды;</w:t>
            </w:r>
          </w:p>
          <w:p w14:paraId="79E700BD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275"/>
              </w:tabs>
              <w:suppressAutoHyphens/>
              <w:spacing w:after="0" w:line="168" w:lineRule="auto"/>
              <w:ind w:left="173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договор страхования;</w:t>
            </w:r>
          </w:p>
          <w:p w14:paraId="2E144BBF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275"/>
              </w:tabs>
              <w:suppressAutoHyphens/>
              <w:spacing w:after="0" w:line="168" w:lineRule="auto"/>
              <w:ind w:left="173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договор купли-продажи ценных бумаг;</w:t>
            </w:r>
          </w:p>
          <w:p w14:paraId="5BAAA63E" w14:textId="77777777" w:rsidR="009525D1" w:rsidRPr="007508CC" w:rsidDel="004B6420" w:rsidRDefault="009525D1" w:rsidP="009525D1">
            <w:pPr>
              <w:numPr>
                <w:ilvl w:val="0"/>
                <w:numId w:val="1"/>
              </w:numPr>
              <w:tabs>
                <w:tab w:val="left" w:pos="275"/>
              </w:tabs>
              <w:suppressAutoHyphens/>
              <w:spacing w:after="0" w:line="240" w:lineRule="auto"/>
              <w:ind w:left="176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Иное (указать</w:t>
            </w:r>
            <w:r w:rsidRPr="007508C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ar-SA"/>
              </w:rPr>
              <w:t>)_______________________________</w:t>
            </w:r>
          </w:p>
        </w:tc>
      </w:tr>
      <w:tr w:rsidR="009525D1" w:rsidRPr="007508CC" w14:paraId="17818970" w14:textId="77777777" w:rsidTr="000677BC">
        <w:trPr>
          <w:trHeight w:val="946"/>
        </w:trPr>
        <w:tc>
          <w:tcPr>
            <w:tcW w:w="568" w:type="dxa"/>
            <w:shd w:val="clear" w:color="auto" w:fill="auto"/>
          </w:tcPr>
          <w:p w14:paraId="0C24BEA8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8B2F411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Сведения о лицензиях на право осуществления деятельности, подлежащей </w:t>
            </w:r>
          </w:p>
          <w:p w14:paraId="044A237F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лицензированию  </w:t>
            </w:r>
          </w:p>
          <w:p w14:paraId="2B40613B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14:paraId="5FDEE0B5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нет</w:t>
            </w:r>
          </w:p>
          <w:p w14:paraId="045F7C83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да, сведения о лицензиях указаны в ЕГРИП</w:t>
            </w:r>
          </w:p>
          <w:p w14:paraId="5E3871A0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да, сведения о лицензиях отсутствуют в ЕГРИП </w:t>
            </w:r>
          </w:p>
          <w:p w14:paraId="366BDE44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8CC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лицензиях на право осуществления деятельности, подлежащей лицензированию:</w:t>
            </w:r>
          </w:p>
          <w:p w14:paraId="633ABA0E" w14:textId="77777777" w:rsidR="009525D1" w:rsidRPr="007508CC" w:rsidRDefault="009525D1" w:rsidP="009525D1">
            <w:pPr>
              <w:pStyle w:val="a7"/>
              <w:numPr>
                <w:ilvl w:val="0"/>
                <w:numId w:val="3"/>
              </w:numPr>
              <w:tabs>
                <w:tab w:val="left" w:pos="2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8CC">
              <w:rPr>
                <w:rFonts w:ascii="Times New Roman" w:eastAsia="Calibri" w:hAnsi="Times New Roman" w:cs="Times New Roman"/>
                <w:sz w:val="20"/>
                <w:szCs w:val="20"/>
              </w:rPr>
              <w:t>номер:</w:t>
            </w:r>
          </w:p>
          <w:p w14:paraId="5F00A5BE" w14:textId="77777777" w:rsidR="009525D1" w:rsidRPr="007508CC" w:rsidRDefault="009525D1" w:rsidP="009525D1">
            <w:pPr>
              <w:pStyle w:val="a7"/>
              <w:numPr>
                <w:ilvl w:val="0"/>
                <w:numId w:val="3"/>
              </w:numPr>
              <w:tabs>
                <w:tab w:val="left" w:pos="2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8CC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выдачи:</w:t>
            </w:r>
          </w:p>
          <w:p w14:paraId="36E35120" w14:textId="77777777" w:rsidR="009525D1" w:rsidRPr="007508CC" w:rsidRDefault="009525D1" w:rsidP="009525D1">
            <w:pPr>
              <w:pStyle w:val="a7"/>
              <w:numPr>
                <w:ilvl w:val="0"/>
                <w:numId w:val="3"/>
              </w:numPr>
              <w:tabs>
                <w:tab w:val="left" w:pos="2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8CC">
              <w:rPr>
                <w:rFonts w:ascii="Times New Roman" w:eastAsia="Calibri" w:hAnsi="Times New Roman" w:cs="Times New Roman"/>
                <w:sz w:val="20"/>
                <w:szCs w:val="20"/>
              </w:rPr>
              <w:t>кем выдана:</w:t>
            </w:r>
          </w:p>
          <w:p w14:paraId="49AC1011" w14:textId="77777777" w:rsidR="009525D1" w:rsidRPr="007508CC" w:rsidRDefault="009525D1" w:rsidP="009525D1">
            <w:pPr>
              <w:pStyle w:val="a7"/>
              <w:numPr>
                <w:ilvl w:val="0"/>
                <w:numId w:val="3"/>
              </w:numPr>
              <w:tabs>
                <w:tab w:val="left" w:pos="2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8CC">
              <w:rPr>
                <w:rFonts w:ascii="Times New Roman" w:eastAsia="Calibri" w:hAnsi="Times New Roman" w:cs="Times New Roman"/>
                <w:sz w:val="20"/>
                <w:szCs w:val="20"/>
              </w:rPr>
              <w:t>срок действия:</w:t>
            </w:r>
          </w:p>
          <w:p w14:paraId="68F1350A" w14:textId="77777777" w:rsidR="009525D1" w:rsidRPr="007508CC" w:rsidRDefault="009525D1" w:rsidP="009525D1">
            <w:pPr>
              <w:pStyle w:val="a7"/>
              <w:numPr>
                <w:ilvl w:val="0"/>
                <w:numId w:val="3"/>
              </w:numPr>
              <w:tabs>
                <w:tab w:val="left" w:pos="2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8CC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видов лицензируемой деятельности:</w:t>
            </w:r>
          </w:p>
          <w:p w14:paraId="088CAACF" w14:textId="77777777" w:rsidR="009525D1" w:rsidRPr="007508CC" w:rsidRDefault="009525D1" w:rsidP="000677BC">
            <w:pPr>
              <w:tabs>
                <w:tab w:val="left" w:pos="275"/>
              </w:tabs>
              <w:suppressAutoHyphens/>
              <w:spacing w:line="168" w:lineRule="auto"/>
              <w:ind w:left="56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525D1" w:rsidRPr="007508CC" w14:paraId="3B990FBC" w14:textId="77777777" w:rsidTr="000677BC">
        <w:trPr>
          <w:trHeight w:val="946"/>
        </w:trPr>
        <w:tc>
          <w:tcPr>
            <w:tcW w:w="568" w:type="dxa"/>
            <w:shd w:val="clear" w:color="auto" w:fill="auto"/>
          </w:tcPr>
          <w:p w14:paraId="5F82570A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652142B" w14:textId="77777777" w:rsidR="009525D1" w:rsidRPr="007508CC" w:rsidRDefault="009525D1" w:rsidP="000677B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Сведения об основных контрагентах (существующих и планируемых),</w:t>
            </w:r>
            <w:r w:rsidRPr="00750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планируемых плательщиках и получателях по операциям с денежными средствами, находящимися на счете</w:t>
            </w:r>
          </w:p>
          <w:p w14:paraId="35DC80ED" w14:textId="77777777" w:rsidR="009525D1" w:rsidRPr="007508CC" w:rsidRDefault="009525D1" w:rsidP="000677B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>Укажите наименование и ИНН контрагента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74ACCA0" w14:textId="77777777" w:rsidR="009525D1" w:rsidRPr="007508CC" w:rsidRDefault="009525D1" w:rsidP="000677BC">
            <w:pPr>
              <w:tabs>
                <w:tab w:val="left" w:pos="275"/>
              </w:tabs>
              <w:suppressAutoHyphens/>
              <w:spacing w:line="168" w:lineRule="auto"/>
              <w:ind w:left="56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9525D1" w:rsidRPr="007508CC" w14:paraId="52A3344E" w14:textId="77777777" w:rsidTr="000677BC">
        <w:trPr>
          <w:trHeight w:val="739"/>
        </w:trPr>
        <w:tc>
          <w:tcPr>
            <w:tcW w:w="568" w:type="dxa"/>
            <w:shd w:val="clear" w:color="auto" w:fill="auto"/>
          </w:tcPr>
          <w:p w14:paraId="79FD7191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AFAB274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Цели финансово-хозяйственной деятельности 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4E9CB979" w14:textId="77777777" w:rsidR="009525D1" w:rsidRPr="007508CC" w:rsidRDefault="009525D1" w:rsidP="000677BC">
            <w:pPr>
              <w:tabs>
                <w:tab w:val="left" w:pos="317"/>
              </w:tabs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 Коммерческая деятельность с целью получения прибыли</w:t>
            </w:r>
          </w:p>
          <w:p w14:paraId="6D842CAC" w14:textId="77777777" w:rsidR="009525D1" w:rsidRPr="007508CC" w:rsidRDefault="009525D1" w:rsidP="000677BC">
            <w:pPr>
              <w:tabs>
                <w:tab w:val="left" w:pos="317"/>
              </w:tabs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 Некоммерческая деятельность</w:t>
            </w:r>
          </w:p>
          <w:p w14:paraId="02B2BAE6" w14:textId="77777777" w:rsidR="009525D1" w:rsidRPr="007508CC" w:rsidRDefault="009525D1" w:rsidP="000677BC">
            <w:pPr>
              <w:tabs>
                <w:tab w:val="left" w:pos="317"/>
              </w:tabs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 Реализация общественных проектов</w:t>
            </w:r>
          </w:p>
          <w:p w14:paraId="1DB8B923" w14:textId="77777777" w:rsidR="009525D1" w:rsidRPr="007508CC" w:rsidDel="00BE562D" w:rsidRDefault="009525D1" w:rsidP="000677BC">
            <w:pPr>
              <w:tabs>
                <w:tab w:val="left" w:pos="317"/>
              </w:tabs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 Иное______________________________</w:t>
            </w:r>
          </w:p>
        </w:tc>
      </w:tr>
      <w:tr w:rsidR="009525D1" w:rsidRPr="007508CC" w14:paraId="2BE05A58" w14:textId="77777777" w:rsidTr="000677BC">
        <w:trPr>
          <w:trHeight w:val="739"/>
        </w:trPr>
        <w:tc>
          <w:tcPr>
            <w:tcW w:w="568" w:type="dxa"/>
            <w:shd w:val="clear" w:color="auto" w:fill="auto"/>
          </w:tcPr>
          <w:p w14:paraId="5A1A74D8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11.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4015A82" w14:textId="77777777" w:rsidR="009525D1" w:rsidRPr="007508CC" w:rsidRDefault="009525D1" w:rsidP="000677BC">
            <w:pPr>
              <w:tabs>
                <w:tab w:val="left" w:pos="242"/>
              </w:tabs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Сведения об источниках происхождения денежных средств и (или) иного имущества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02FA177B" w14:textId="77777777" w:rsidR="009525D1" w:rsidRPr="007508CC" w:rsidRDefault="009525D1" w:rsidP="009525D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прибыль от финансовой деятельности</w:t>
            </w:r>
          </w:p>
          <w:p w14:paraId="4F636C86" w14:textId="77777777" w:rsidR="009525D1" w:rsidRPr="007508CC" w:rsidRDefault="009525D1" w:rsidP="000677BC">
            <w:pPr>
              <w:tabs>
                <w:tab w:val="left" w:pos="317"/>
              </w:tabs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ar-SA"/>
              </w:rPr>
            </w:pPr>
            <w:r w:rsidRPr="007508C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Symbol" w:char="F07F"/>
            </w:r>
            <w:r w:rsidRPr="007508C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Иное_(указать) </w:t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ar-SA"/>
              </w:rPr>
              <w:t>___________________________________________</w:t>
            </w:r>
          </w:p>
          <w:p w14:paraId="34473C48" w14:textId="77777777" w:rsidR="009525D1" w:rsidRPr="007508CC" w:rsidRDefault="009525D1" w:rsidP="000677BC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9525D1" w:rsidRPr="007508CC" w14:paraId="2B6C353E" w14:textId="77777777" w:rsidTr="000677BC">
        <w:trPr>
          <w:trHeight w:val="284"/>
        </w:trPr>
        <w:tc>
          <w:tcPr>
            <w:tcW w:w="568" w:type="dxa"/>
            <w:shd w:val="clear" w:color="auto" w:fill="auto"/>
          </w:tcPr>
          <w:p w14:paraId="58F6A0AF" w14:textId="77777777" w:rsidR="009525D1" w:rsidRPr="007508CC" w:rsidRDefault="009525D1" w:rsidP="000677BC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087F34B1" w14:textId="77777777" w:rsidR="009525D1" w:rsidRPr="007508CC" w:rsidRDefault="009525D1" w:rsidP="000677BC">
            <w:pPr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Имеется ли физическое лицо, которое в конечном счете прямо или косвенно (через третьих лиц) имеет возможность контролировать ваши действия в качестве Клиента Банка </w:t>
            </w:r>
            <w:r w:rsidRPr="007508CC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(при ответе «ДА» необходимо заполнить Анкету на каждого Бенефициарного владельца по форме Банка)</w:t>
            </w:r>
          </w:p>
        </w:tc>
        <w:tc>
          <w:tcPr>
            <w:tcW w:w="2126" w:type="dxa"/>
            <w:shd w:val="clear" w:color="auto" w:fill="auto"/>
          </w:tcPr>
          <w:p w14:paraId="131518FC" w14:textId="77777777" w:rsidR="009525D1" w:rsidRPr="007508CC" w:rsidRDefault="009525D1" w:rsidP="000677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ДА     </w:t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НЕТ</w:t>
            </w:r>
          </w:p>
        </w:tc>
      </w:tr>
      <w:tr w:rsidR="009525D1" w:rsidRPr="007508CC" w14:paraId="4FB6D78C" w14:textId="77777777" w:rsidTr="000677BC">
        <w:trPr>
          <w:trHeight w:val="264"/>
        </w:trPr>
        <w:tc>
          <w:tcPr>
            <w:tcW w:w="568" w:type="dxa"/>
            <w:shd w:val="clear" w:color="auto" w:fill="auto"/>
          </w:tcPr>
          <w:p w14:paraId="7143601D" w14:textId="77777777" w:rsidR="009525D1" w:rsidRPr="007508CC" w:rsidRDefault="009525D1" w:rsidP="000677BC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40CB3B83" w14:textId="77777777" w:rsidR="009525D1" w:rsidRPr="007508CC" w:rsidRDefault="009525D1" w:rsidP="000677BC">
            <w:pPr>
              <w:suppressAutoHyphens/>
              <w:ind w:left="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Планирует ли вы совершать операции к выгоде других лиц (выгодоприобретателей):</w:t>
            </w:r>
            <w:r w:rsidRPr="007508CC" w:rsidDel="0095543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525D1" w:rsidRPr="007508CC" w14:paraId="1B67F385" w14:textId="77777777" w:rsidTr="000677BC">
        <w:trPr>
          <w:trHeight w:val="1175"/>
        </w:trPr>
        <w:tc>
          <w:tcPr>
            <w:tcW w:w="9923" w:type="dxa"/>
            <w:gridSpan w:val="6"/>
            <w:shd w:val="clear" w:color="auto" w:fill="auto"/>
          </w:tcPr>
          <w:p w14:paraId="3477F039" w14:textId="77777777" w:rsidR="009525D1" w:rsidRPr="007508CC" w:rsidRDefault="009525D1" w:rsidP="000677BC">
            <w:pPr>
              <w:suppressAutoHyphens/>
              <w:ind w:left="2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ДА (</w:t>
            </w:r>
            <w:r w:rsidRPr="007508CC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>заполните сведения о Выгодоприобретателе по форме Банка)</w:t>
            </w:r>
          </w:p>
          <w:p w14:paraId="784796CA" w14:textId="77777777" w:rsidR="009525D1" w:rsidRPr="007508CC" w:rsidRDefault="009525D1" w:rsidP="000677BC">
            <w:pPr>
              <w:suppressAutoHyphens/>
              <w:ind w:left="2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НЕТ</w:t>
            </w:r>
          </w:p>
          <w:p w14:paraId="6D70CCA6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Выгодоприобретателем считается лицо, к выгоде которого действует Ваша организация,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  <w:r w:rsidRPr="007508CC" w:rsidDel="000574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525D1" w:rsidRPr="007508CC" w14:paraId="345A8150" w14:textId="77777777" w:rsidTr="000677BC">
        <w:trPr>
          <w:trHeight w:val="888"/>
        </w:trPr>
        <w:tc>
          <w:tcPr>
            <w:tcW w:w="568" w:type="dxa"/>
            <w:shd w:val="clear" w:color="auto" w:fill="auto"/>
          </w:tcPr>
          <w:p w14:paraId="7DF5E87D" w14:textId="77777777" w:rsidR="009525D1" w:rsidRPr="007508CC" w:rsidRDefault="009525D1" w:rsidP="000677BC">
            <w:pPr>
              <w:suppressAutoHyphens/>
              <w:ind w:left="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5DE505EF" w14:textId="77777777" w:rsidR="009525D1" w:rsidRPr="007508CC" w:rsidRDefault="009525D1" w:rsidP="000677BC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Сведения о Представителе (Представителях)</w:t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с указанием его (их) полномочий (наименование, дата выдачи, срок действия, номер документа). </w:t>
            </w:r>
          </w:p>
          <w:p w14:paraId="36218BB3" w14:textId="77777777" w:rsidR="009525D1" w:rsidRPr="007508CC" w:rsidRDefault="009525D1" w:rsidP="000677BC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</w:t>
            </w:r>
            <w:r w:rsidRPr="007508C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ar-SA"/>
              </w:rPr>
              <w:t>При ответе «ДА» необходимо заполнить анкету на каждого Представителя по форме Банка)</w:t>
            </w:r>
          </w:p>
        </w:tc>
        <w:tc>
          <w:tcPr>
            <w:tcW w:w="2126" w:type="dxa"/>
            <w:shd w:val="clear" w:color="auto" w:fill="auto"/>
          </w:tcPr>
          <w:p w14:paraId="3FF91EC1" w14:textId="77777777" w:rsidR="009525D1" w:rsidRPr="007508CC" w:rsidRDefault="009525D1" w:rsidP="000677B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ДА  </w:t>
            </w:r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 НЕТ</w:t>
            </w:r>
          </w:p>
          <w:p w14:paraId="531DABF4" w14:textId="77777777" w:rsidR="009525D1" w:rsidRPr="007508CC" w:rsidRDefault="009525D1" w:rsidP="000677B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9525D1" w:rsidRPr="007508CC" w14:paraId="443CDCE7" w14:textId="77777777" w:rsidTr="000677BC">
        <w:tblPrEx>
          <w:tblLook w:val="00A0" w:firstRow="1" w:lastRow="0" w:firstColumn="1" w:lastColumn="0" w:noHBand="0" w:noVBand="0"/>
        </w:tblPrEx>
        <w:trPr>
          <w:trHeight w:val="478"/>
        </w:trPr>
        <w:tc>
          <w:tcPr>
            <w:tcW w:w="568" w:type="dxa"/>
          </w:tcPr>
          <w:p w14:paraId="0F1FB375" w14:textId="77777777" w:rsidR="009525D1" w:rsidRPr="007508CC" w:rsidRDefault="009525D1" w:rsidP="000677BC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9355" w:type="dxa"/>
            <w:gridSpan w:val="5"/>
          </w:tcPr>
          <w:p w14:paraId="4E34375D" w14:textId="77777777" w:rsidR="009525D1" w:rsidRPr="007508CC" w:rsidRDefault="009525D1" w:rsidP="000677BC">
            <w:pPr>
              <w:widowControl w:val="0"/>
              <w:suppressAutoHyphens/>
              <w:autoSpaceDE w:val="0"/>
              <w:autoSpaceDN w:val="0"/>
              <w:adjustRightInd w:val="0"/>
              <w:ind w:left="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Планируете ли совершать через Банк операции, соответствующие следующему признаку</w:t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</w:tr>
      <w:tr w:rsidR="009525D1" w:rsidRPr="007508CC" w14:paraId="10A0A8C0" w14:textId="77777777" w:rsidTr="000677BC">
        <w:tblPrEx>
          <w:tblLook w:val="00A0" w:firstRow="1" w:lastRow="0" w:firstColumn="1" w:lastColumn="0" w:noHBand="0" w:noVBand="0"/>
        </w:tblPrEx>
        <w:trPr>
          <w:trHeight w:val="2615"/>
        </w:trPr>
        <w:tc>
          <w:tcPr>
            <w:tcW w:w="7797" w:type="dxa"/>
            <w:gridSpan w:val="5"/>
          </w:tcPr>
          <w:p w14:paraId="6DF355E5" w14:textId="77777777" w:rsidR="009525D1" w:rsidRPr="007508CC" w:rsidRDefault="009525D1" w:rsidP="000677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 xml:space="preserve">Переводы Клиентом-резидентом денежных средств на счета лиц - нерезидентов, не являющихся резидентами Республики Беларусь, Республики Армения, Республики </w:t>
            </w:r>
            <w:proofErr w:type="spellStart"/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Кыргыстан</w:t>
            </w:r>
            <w:proofErr w:type="spellEnd"/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или Республики Казахстан и действующих в своих интересах или по поручению третьих лиц (далее - контрагенты-нерезиденты), по заключенным с такими контрагентами-нерезидентами внешнеторговым договорам (контрактам), по которым ввоз товаров, ранее приобретенных у резидентов Республики Беларусь, Республики Армения, Республики </w:t>
            </w:r>
            <w:proofErr w:type="spellStart"/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Кыргыстан</w:t>
            </w:r>
            <w:proofErr w:type="spellEnd"/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или Республики Казахстан соответственно, осуществляется с территории Республики указанных стран, а в качестве подтверждающих документов резиденты в уполномоченные банки представляют товарно-транспортные накладные (товарно-сопроводительные документы), оформленные грузоотправителями указанных стран</w:t>
            </w:r>
          </w:p>
        </w:tc>
        <w:tc>
          <w:tcPr>
            <w:tcW w:w="2126" w:type="dxa"/>
          </w:tcPr>
          <w:p w14:paraId="2B331313" w14:textId="77777777" w:rsidR="009525D1" w:rsidRPr="007508CC" w:rsidRDefault="009525D1" w:rsidP="000677BC">
            <w:pPr>
              <w:suppressAutoHyphens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ДА  </w:t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 НЕТ</w:t>
            </w:r>
          </w:p>
          <w:p w14:paraId="616F947F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9525D1" w:rsidRPr="007508CC" w14:paraId="2A1160FD" w14:textId="77777777" w:rsidTr="000677BC">
        <w:tblPrEx>
          <w:tblLook w:val="00A0" w:firstRow="1" w:lastRow="0" w:firstColumn="1" w:lastColumn="0" w:noHBand="0" w:noVBand="0"/>
        </w:tblPrEx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4B4" w14:textId="77777777" w:rsidR="009525D1" w:rsidRPr="007508CC" w:rsidRDefault="009525D1" w:rsidP="000677BC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E1F" w14:textId="77777777" w:rsidR="009525D1" w:rsidRPr="007508CC" w:rsidRDefault="009525D1" w:rsidP="000677BC">
            <w:pPr>
              <w:widowControl w:val="0"/>
              <w:suppressAutoHyphens/>
              <w:autoSpaceDE w:val="0"/>
              <w:autoSpaceDN w:val="0"/>
              <w:adjustRightInd w:val="0"/>
              <w:ind w:left="16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Принадлежность к публичным должностным лицам (ПДЛ) </w:t>
            </w:r>
            <w:r w:rsidRPr="007508C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ar-SA"/>
              </w:rPr>
              <w:t>(при ответе «ДА» необходимо представить сведения о ПДЛ по форме Банка)</w:t>
            </w:r>
          </w:p>
        </w:tc>
      </w:tr>
      <w:tr w:rsidR="009525D1" w:rsidRPr="007508CC" w14:paraId="0F402374" w14:textId="77777777" w:rsidTr="000677BC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673" w14:textId="77777777" w:rsidR="009525D1" w:rsidRPr="007508CC" w:rsidRDefault="009525D1" w:rsidP="000677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ИПДЛ - иностранное публичное должностное лицо – это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т. ч. для публичного ведомства или публичного предприятия?</w: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E0FC" w14:textId="77777777" w:rsidR="009525D1" w:rsidRPr="007508CC" w:rsidRDefault="009525D1" w:rsidP="000677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ДА  </w:t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 НЕТ</w:t>
            </w:r>
          </w:p>
        </w:tc>
      </w:tr>
      <w:tr w:rsidR="009525D1" w:rsidRPr="007508CC" w14:paraId="16B1176F" w14:textId="77777777" w:rsidTr="000677BC">
        <w:tblPrEx>
          <w:tblLook w:val="00A0" w:firstRow="1" w:lastRow="0" w:firstColumn="1" w:lastColumn="0" w:noHBand="0" w:noVBand="0"/>
        </w:tblPrEx>
        <w:trPr>
          <w:trHeight w:val="537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CF04" w14:textId="77777777" w:rsidR="009525D1" w:rsidRPr="007508CC" w:rsidRDefault="009525D1" w:rsidP="000677BC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МПДЛ – должностное лицо публичных международных организаций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96EE" w14:textId="77777777" w:rsidR="009525D1" w:rsidRPr="007508CC" w:rsidRDefault="009525D1" w:rsidP="000677BC">
            <w:pPr>
              <w:suppressAutoHyphens/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ДА  </w:t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 НЕТ</w:t>
            </w:r>
          </w:p>
        </w:tc>
      </w:tr>
      <w:tr w:rsidR="009525D1" w:rsidRPr="007508CC" w14:paraId="34F5C849" w14:textId="77777777" w:rsidTr="000677BC">
        <w:tblPrEx>
          <w:tblLook w:val="00A0" w:firstRow="1" w:lastRow="0" w:firstColumn="1" w:lastColumn="0" w:noHBand="0" w:noVBand="0"/>
        </w:tblPrEx>
        <w:trPr>
          <w:trHeight w:val="184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B12D" w14:textId="77777777" w:rsidR="009525D1" w:rsidRPr="007508CC" w:rsidRDefault="009525D1" w:rsidP="000677BC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РПДЛ - физические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Федерации? </w: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D980" w14:textId="77777777" w:rsidR="009525D1" w:rsidRPr="007508CC" w:rsidRDefault="009525D1" w:rsidP="000677BC">
            <w:pPr>
              <w:suppressAutoHyphens/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ДА  </w:t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 НЕТ</w:t>
            </w:r>
          </w:p>
        </w:tc>
      </w:tr>
      <w:tr w:rsidR="009525D1" w:rsidRPr="007508CC" w14:paraId="57D77D52" w14:textId="77777777" w:rsidTr="000677BC">
        <w:tblPrEx>
          <w:tblLook w:val="00A0" w:firstRow="1" w:lastRow="0" w:firstColumn="1" w:lastColumn="0" w:noHBand="0" w:noVBand="0"/>
        </w:tblPrEx>
        <w:trPr>
          <w:trHeight w:val="982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89E" w14:textId="77777777" w:rsidR="009525D1" w:rsidRPr="007508CC" w:rsidRDefault="009525D1" w:rsidP="000677BC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Являетесь ли Вы супругом(ой), близким родственником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усыновленными), партнером ПДЛ?</w: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5E8" w14:textId="77777777" w:rsidR="009525D1" w:rsidRPr="007508CC" w:rsidRDefault="009525D1" w:rsidP="000677BC">
            <w:pPr>
              <w:suppressAutoHyphens/>
              <w:spacing w:before="6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ДА  </w:t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 НЕТ</w:t>
            </w:r>
          </w:p>
        </w:tc>
      </w:tr>
      <w:tr w:rsidR="009525D1" w:rsidRPr="007508CC" w14:paraId="54186A57" w14:textId="77777777" w:rsidTr="000677BC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9D0B" w14:textId="77777777" w:rsidR="009525D1" w:rsidRPr="007508CC" w:rsidRDefault="009525D1" w:rsidP="000677BC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51D7" w14:textId="77777777" w:rsidR="009525D1" w:rsidRPr="007508CC" w:rsidRDefault="009525D1" w:rsidP="000677BC">
            <w:pPr>
              <w:suppressAutoHyphens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Являетесь ли Вы налоговым резидентом США</w:t>
            </w:r>
            <w:r w:rsidRPr="007508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? </w:t>
            </w: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Если «ДА», укажите </w:t>
            </w:r>
            <w:r w:rsidRPr="007508C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основание отнесения к налоговому резиденту США:</w:t>
            </w:r>
          </w:p>
        </w:tc>
      </w:tr>
      <w:tr w:rsidR="009525D1" w:rsidRPr="007508CC" w14:paraId="46F7575C" w14:textId="77777777" w:rsidTr="000677BC">
        <w:tblPrEx>
          <w:tblLook w:val="01E0" w:firstRow="1" w:lastRow="1" w:firstColumn="1" w:lastColumn="1" w:noHBand="0" w:noVBand="0"/>
        </w:tblPrEx>
        <w:trPr>
          <w:trHeight w:val="1794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6AA7" w14:textId="77777777" w:rsidR="009525D1" w:rsidRPr="007508CC" w:rsidRDefault="009525D1" w:rsidP="009525D1">
            <w:pPr>
              <w:pStyle w:val="a7"/>
              <w:numPr>
                <w:ilvl w:val="0"/>
                <w:numId w:val="5"/>
              </w:numPr>
              <w:tabs>
                <w:tab w:val="left" w:pos="-720"/>
                <w:tab w:val="left" w:pos="0"/>
                <w:tab w:val="left" w:pos="142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Являюсь гражданином США</w:t>
            </w:r>
            <w:r w:rsidRPr="007508C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(предоставьте копию паспорта гражданина США)</w:t>
            </w:r>
          </w:p>
          <w:p w14:paraId="6F6C5F22" w14:textId="77777777" w:rsidR="009525D1" w:rsidRPr="007508CC" w:rsidRDefault="009525D1" w:rsidP="009525D1">
            <w:pPr>
              <w:pStyle w:val="a7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160" w:lineRule="exact"/>
              <w:ind w:left="142" w:right="35" w:hanging="142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Имею разрешение на постоянное пребывание в США (Green Card)</w:t>
            </w:r>
            <w:r w:rsidRPr="007508C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(предоставьте копию Green Card)</w:t>
            </w:r>
          </w:p>
          <w:p w14:paraId="2B8A8CB8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vanish/>
                <w:color w:val="000000" w:themeColor="text1"/>
                <w:sz w:val="20"/>
                <w:szCs w:val="20"/>
                <w:u w:val="single"/>
                <w:lang w:eastAsia="ar-SA"/>
              </w:rPr>
            </w:pPr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ym w:font="Symbol" w:char="F07F"/>
            </w:r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Являюсь налоговым резидентом США по иному основанию</w:t>
            </w:r>
            <w:r w:rsidRPr="007508CC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(пребывание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</w:t>
            </w:r>
            <w:r w:rsidRPr="007508CC">
              <w:rPr>
                <w:rFonts w:ascii="Times New Roman" w:hAnsi="Times New Roman" w:cs="Times New Roman"/>
                <w:bCs/>
                <w:iCs/>
                <w:vanish/>
                <w:color w:val="000000" w:themeColor="text1"/>
                <w:sz w:val="20"/>
                <w:szCs w:val="20"/>
                <w:u w:val="single"/>
              </w:rPr>
              <w:t>Пункт</w:t>
            </w:r>
            <w:r w:rsidRPr="007508CC">
              <w:rPr>
                <w:rFonts w:ascii="Times New Roman" w:hAnsi="Times New Roman" w:cs="Times New Roman"/>
                <w:bCs/>
                <w:iCs/>
                <w:vanish/>
                <w:color w:val="000000" w:themeColor="text1"/>
                <w:sz w:val="20"/>
                <w:szCs w:val="20"/>
                <w:u w:val="single"/>
                <w:lang w:eastAsia="ar-SA"/>
              </w:rPr>
              <w:t xml:space="preserve"> заполняется Клиентом при заключении с Банком договора банковского счета (вклада)</w:t>
            </w:r>
          </w:p>
          <w:p w14:paraId="7D4541F0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EE2" w14:textId="77777777" w:rsidR="009525D1" w:rsidRPr="007508CC" w:rsidRDefault="009525D1" w:rsidP="000677BC">
            <w:pPr>
              <w:suppressAutoHyphens/>
              <w:ind w:left="426" w:hanging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ДА  </w:t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 НЕТ</w: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  <w:p w14:paraId="38B3971E" w14:textId="77777777" w:rsidR="009525D1" w:rsidRPr="007508CC" w:rsidRDefault="009525D1" w:rsidP="000677B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14:paraId="5CB92CC5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ar-SA"/>
              </w:rPr>
              <w:t xml:space="preserve">Если ответ «Да», то заполните соответствующие документы по форме Банка. </w:t>
            </w:r>
          </w:p>
        </w:tc>
      </w:tr>
      <w:tr w:rsidR="009525D1" w:rsidRPr="007508CC" w14:paraId="7D0A59AE" w14:textId="77777777" w:rsidTr="000677BC">
        <w:tblPrEx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3D70" w14:textId="77777777" w:rsidR="009525D1" w:rsidRPr="007508CC" w:rsidRDefault="009525D1" w:rsidP="000677BC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18. 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C370" w14:textId="77777777" w:rsidR="009525D1" w:rsidRPr="007508CC" w:rsidRDefault="009525D1" w:rsidP="000677BC">
            <w:pPr>
              <w:suppressAutoHyphens/>
              <w:ind w:left="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Являетесь ли Вы налоговым резидентом иностранных государств (за исключением США)</w:t>
            </w:r>
            <w:r w:rsidRPr="007508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? </w:t>
            </w:r>
            <w:r w:rsidRPr="007508CC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(При указании «</w:t>
            </w:r>
            <w:proofErr w:type="gramStart"/>
            <w:r w:rsidRPr="007508CC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ДА»  заполните</w:t>
            </w:r>
            <w:proofErr w:type="gramEnd"/>
            <w:r w:rsidRPr="007508CC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сведения ниже:</w:t>
            </w:r>
          </w:p>
        </w:tc>
      </w:tr>
      <w:tr w:rsidR="009525D1" w:rsidRPr="007508CC" w14:paraId="1B9A318A" w14:textId="77777777" w:rsidTr="000677BC">
        <w:tblPrEx>
          <w:tblLook w:val="01E0" w:firstRow="1" w:lastRow="1" w:firstColumn="1" w:lastColumn="1" w:noHBand="0" w:noVBand="0"/>
        </w:tblPrEx>
        <w:trPr>
          <w:trHeight w:val="309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58AE" w14:textId="77777777" w:rsidR="009525D1" w:rsidRPr="00E837DE" w:rsidRDefault="009525D1" w:rsidP="000677BC">
            <w:pPr>
              <w:suppressAutoHyphens/>
              <w:ind w:left="426" w:hanging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     </w: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ДА</w:t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separate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7508C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 НЕТ</w:t>
            </w:r>
            <w:r w:rsidRPr="00750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19"/>
              <w:gridCol w:w="2880"/>
              <w:gridCol w:w="3935"/>
            </w:tblGrid>
            <w:tr w:rsidR="009525D1" w:rsidRPr="007508CC" w14:paraId="4CEA4C19" w14:textId="77777777" w:rsidTr="000677BC">
              <w:tc>
                <w:tcPr>
                  <w:tcW w:w="281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A99D769" w14:textId="77777777" w:rsidR="009525D1" w:rsidRPr="007508CC" w:rsidRDefault="009525D1" w:rsidP="000677BC">
                  <w:pPr>
                    <w:spacing w:line="160" w:lineRule="exact"/>
                    <w:ind w:right="76"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508C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Страна налогового резидентства</w:t>
                  </w:r>
                </w:p>
              </w:tc>
              <w:tc>
                <w:tcPr>
                  <w:tcW w:w="288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AE9CCEE" w14:textId="77777777" w:rsidR="009525D1" w:rsidRPr="007508CC" w:rsidRDefault="009525D1" w:rsidP="000677BC">
                  <w:pPr>
                    <w:spacing w:line="160" w:lineRule="exact"/>
                    <w:ind w:right="76"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508C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Иностранный идентификационный номер налогоплательщика (TIN)</w:t>
                  </w:r>
                </w:p>
              </w:tc>
              <w:tc>
                <w:tcPr>
                  <w:tcW w:w="393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667B4FA" w14:textId="77777777" w:rsidR="009525D1" w:rsidRPr="007508CC" w:rsidRDefault="009525D1" w:rsidP="000677BC">
                  <w:pPr>
                    <w:spacing w:line="160" w:lineRule="exact"/>
                    <w:ind w:right="7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508C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Причина отсутствия TIN*</w:t>
                  </w:r>
                </w:p>
                <w:p w14:paraId="0396D808" w14:textId="77777777" w:rsidR="009525D1" w:rsidRPr="007508CC" w:rsidRDefault="009525D1" w:rsidP="000677BC">
                  <w:pPr>
                    <w:spacing w:line="160" w:lineRule="exact"/>
                    <w:ind w:right="76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508CC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выберите одну из причин из списка в сноске</w:t>
                  </w:r>
                </w:p>
              </w:tc>
            </w:tr>
            <w:tr w:rsidR="009525D1" w:rsidRPr="007508CC" w14:paraId="139784AC" w14:textId="77777777" w:rsidTr="000677BC">
              <w:trPr>
                <w:trHeight w:val="283"/>
              </w:trPr>
              <w:tc>
                <w:tcPr>
                  <w:tcW w:w="281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537646D4" w14:textId="77777777" w:rsidR="009525D1" w:rsidRPr="007508CC" w:rsidRDefault="009525D1" w:rsidP="000677BC">
                  <w:pPr>
                    <w:spacing w:line="160" w:lineRule="exact"/>
                    <w:ind w:right="76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508CC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288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7B88147E" w14:textId="77777777" w:rsidR="009525D1" w:rsidRPr="007508CC" w:rsidRDefault="009525D1" w:rsidP="000677BC">
                  <w:pPr>
                    <w:spacing w:line="160" w:lineRule="exact"/>
                    <w:ind w:right="76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508CC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393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2E87320A" w14:textId="77777777" w:rsidR="009525D1" w:rsidRPr="007508CC" w:rsidRDefault="009525D1" w:rsidP="000677BC">
                  <w:pPr>
                    <w:spacing w:line="160" w:lineRule="exact"/>
                    <w:ind w:right="76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508CC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1. </w:t>
                  </w:r>
                </w:p>
              </w:tc>
            </w:tr>
            <w:tr w:rsidR="009525D1" w:rsidRPr="007508CC" w14:paraId="0299C964" w14:textId="77777777" w:rsidTr="000677BC">
              <w:trPr>
                <w:trHeight w:val="283"/>
              </w:trPr>
              <w:tc>
                <w:tcPr>
                  <w:tcW w:w="281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36C9888F" w14:textId="77777777" w:rsidR="009525D1" w:rsidRPr="007508CC" w:rsidRDefault="009525D1" w:rsidP="000677BC">
                  <w:pPr>
                    <w:spacing w:line="160" w:lineRule="exact"/>
                    <w:ind w:right="76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508CC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  <w:t xml:space="preserve">2. </w:t>
                  </w:r>
                </w:p>
              </w:tc>
              <w:tc>
                <w:tcPr>
                  <w:tcW w:w="288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6C88BA20" w14:textId="77777777" w:rsidR="009525D1" w:rsidRPr="007508CC" w:rsidRDefault="009525D1" w:rsidP="000677BC">
                  <w:pPr>
                    <w:spacing w:line="160" w:lineRule="exact"/>
                    <w:ind w:right="76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508CC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  <w:t xml:space="preserve">2. </w:t>
                  </w:r>
                </w:p>
              </w:tc>
              <w:tc>
                <w:tcPr>
                  <w:tcW w:w="393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vAlign w:val="center"/>
                </w:tcPr>
                <w:p w14:paraId="54595835" w14:textId="77777777" w:rsidR="009525D1" w:rsidRPr="007508CC" w:rsidRDefault="009525D1" w:rsidP="000677BC">
                  <w:pPr>
                    <w:spacing w:line="160" w:lineRule="exact"/>
                    <w:ind w:right="76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508CC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  <w:t xml:space="preserve">2. </w:t>
                  </w:r>
                </w:p>
              </w:tc>
            </w:tr>
          </w:tbl>
          <w:p w14:paraId="60CFB687" w14:textId="77777777" w:rsidR="009525D1" w:rsidRPr="007508CC" w:rsidRDefault="009525D1" w:rsidP="000677BC">
            <w:pPr>
              <w:spacing w:line="160" w:lineRule="exact"/>
              <w:ind w:right="76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*</w:t>
            </w:r>
            <w:r w:rsidRPr="007508C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В случае если </w:t>
            </w:r>
            <w:r w:rsidRPr="007508C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TIN</w:t>
            </w:r>
            <w:r w:rsidRPr="007508C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не может быть предоставлен, укажите номер причины отсутствия </w:t>
            </w:r>
            <w:r w:rsidRPr="007508C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TIN</w:t>
            </w:r>
            <w:r w:rsidRPr="007508C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(выбрать): 1. Законодательством страны</w:t>
            </w:r>
            <w:r w:rsidRPr="007508C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508C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не предусмотрено присвоение </w:t>
            </w:r>
            <w:r w:rsidRPr="007508C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TIN</w:t>
            </w:r>
            <w:r w:rsidRPr="007508C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; 2. Страна не присвоила </w:t>
            </w:r>
            <w:r w:rsidRPr="007508C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TIN</w:t>
            </w:r>
            <w:r w:rsidRPr="007508C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; 3. Иная причина, указать</w:t>
            </w:r>
            <w:r w:rsidRPr="007508C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</w:t>
            </w:r>
            <w:r w:rsidRPr="007508CC">
              <w:rPr>
                <w:rFonts w:ascii="Times New Roman" w:hAnsi="Times New Roman" w:cs="Times New Roman"/>
                <w:bCs/>
                <w:iCs/>
                <w:vanish/>
                <w:color w:val="000000" w:themeColor="text1"/>
                <w:sz w:val="20"/>
                <w:szCs w:val="20"/>
                <w:u w:val="single"/>
              </w:rPr>
              <w:t>Пункт</w:t>
            </w:r>
            <w:r w:rsidRPr="007508CC">
              <w:rPr>
                <w:rFonts w:ascii="Times New Roman" w:hAnsi="Times New Roman" w:cs="Times New Roman"/>
                <w:bCs/>
                <w:iCs/>
                <w:vanish/>
                <w:color w:val="000000" w:themeColor="text1"/>
                <w:sz w:val="20"/>
                <w:szCs w:val="20"/>
                <w:u w:val="single"/>
                <w:lang w:eastAsia="ar-SA"/>
              </w:rPr>
              <w:t xml:space="preserve"> заполняется Клиентом при заключении с Банком договора банковского счета (вклада)/Договора обезличенного металлического счета.</w:t>
            </w:r>
          </w:p>
        </w:tc>
      </w:tr>
      <w:tr w:rsidR="009525D1" w:rsidRPr="007508CC" w14:paraId="2E25D0E4" w14:textId="77777777" w:rsidTr="000677BC">
        <w:tblPrEx>
          <w:tblLook w:val="01E0" w:firstRow="1" w:lastRow="1" w:firstColumn="1" w:lastColumn="1" w:noHBand="0" w:noVBand="0"/>
        </w:tblPrEx>
        <w:trPr>
          <w:trHeight w:val="10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331C" w14:textId="77777777" w:rsidR="009525D1" w:rsidRPr="007508CC" w:rsidRDefault="009525D1" w:rsidP="000677BC">
            <w:pPr>
              <w:suppressAutoHyphens/>
              <w:ind w:left="426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19.</w:t>
            </w:r>
          </w:p>
          <w:p w14:paraId="7C946095" w14:textId="77777777" w:rsidR="009525D1" w:rsidRPr="007508CC" w:rsidRDefault="009525D1" w:rsidP="000677BC">
            <w:pPr>
              <w:suppressAutoHyphens/>
              <w:ind w:left="426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22CC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Укажите Ваши основные виды деятельности (в том числе основные производимые товары, выполняемые работы, предоставляемые услуги):</w:t>
            </w:r>
          </w:p>
        </w:tc>
      </w:tr>
      <w:tr w:rsidR="009525D1" w:rsidRPr="007508CC" w14:paraId="476D62D4" w14:textId="77777777" w:rsidTr="000677BC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7A10" w14:textId="77777777" w:rsidR="009525D1" w:rsidRPr="007508CC" w:rsidRDefault="009525D1" w:rsidP="000677BC">
            <w:pPr>
              <w:suppressAutoHyphens/>
              <w:ind w:left="426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C3B4" w14:textId="77777777" w:rsidR="009525D1" w:rsidRPr="007508CC" w:rsidRDefault="009525D1" w:rsidP="000677BC">
            <w:pPr>
              <w:suppressAutoHyphens/>
              <w:spacing w:after="0"/>
              <w:ind w:left="8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Доменное имя, указатель страницы сайта в сети «Интернет», с использованием которых юридическим лицом оказываются услуги</w:t>
            </w:r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(при наличии). Укажите____________________________, либо отметьте следующий пункт</w:t>
            </w:r>
          </w:p>
          <w:p w14:paraId="2C5EAF07" w14:textId="77777777" w:rsidR="009525D1" w:rsidRPr="007508CC" w:rsidRDefault="009525D1" w:rsidP="000677BC">
            <w:pPr>
              <w:suppressAutoHyphens/>
              <w:spacing w:after="0"/>
              <w:ind w:left="8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  Услуги</w:t>
            </w:r>
            <w:proofErr w:type="gramEnd"/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 использованием сети «Интернет» организацией не оказываются.</w:t>
            </w:r>
          </w:p>
        </w:tc>
      </w:tr>
      <w:tr w:rsidR="009525D1" w:rsidRPr="007508CC" w14:paraId="0530DD7C" w14:textId="77777777" w:rsidTr="000677BC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3D33" w14:textId="77777777" w:rsidR="009525D1" w:rsidRPr="007508CC" w:rsidRDefault="009525D1" w:rsidP="000677BC">
            <w:pPr>
              <w:suppressAutoHyphens/>
              <w:ind w:left="426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B3BC" w14:textId="77777777" w:rsidR="009525D1" w:rsidRPr="007508CC" w:rsidRDefault="009525D1" w:rsidP="000677BC">
            <w:pPr>
              <w:suppressAutoHyphens/>
              <w:ind w:left="8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Контактная информация о Вас</w:t>
            </w:r>
          </w:p>
        </w:tc>
      </w:tr>
      <w:tr w:rsidR="009525D1" w:rsidRPr="007508CC" w14:paraId="08A79454" w14:textId="77777777" w:rsidTr="000677BC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9BA3" w14:textId="77777777" w:rsidR="009525D1" w:rsidRPr="007508CC" w:rsidRDefault="009525D1" w:rsidP="000677BC">
            <w:pPr>
              <w:suppressAutoHyphens/>
              <w:ind w:left="8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Номера телефонов</w:t>
            </w:r>
          </w:p>
        </w:tc>
        <w:tc>
          <w:tcPr>
            <w:tcW w:w="7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A1E5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525D1" w:rsidRPr="007508CC" w14:paraId="77EB5E6D" w14:textId="77777777" w:rsidTr="000677BC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0E98" w14:textId="77777777" w:rsidR="009525D1" w:rsidRPr="007508CC" w:rsidRDefault="009525D1" w:rsidP="000677BC">
            <w:pPr>
              <w:suppressAutoHyphens/>
              <w:ind w:left="8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7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99EA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525D1" w:rsidRPr="007508CC" w14:paraId="768F8867" w14:textId="77777777" w:rsidTr="000677BC">
        <w:tblPrEx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7330" w14:textId="77777777" w:rsidR="009525D1" w:rsidRPr="007508CC" w:rsidRDefault="009525D1" w:rsidP="000677BC">
            <w:pPr>
              <w:suppressAutoHyphens/>
              <w:ind w:left="8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Адрес сайта в сети Интернет</w:t>
            </w:r>
          </w:p>
        </w:tc>
        <w:tc>
          <w:tcPr>
            <w:tcW w:w="7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A804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525D1" w:rsidRPr="007508CC" w14:paraId="234BEF7F" w14:textId="77777777" w:rsidTr="000677BC">
        <w:tblPrEx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C748" w14:textId="77777777" w:rsidR="009525D1" w:rsidRPr="007508CC" w:rsidRDefault="009525D1" w:rsidP="000677BC">
            <w:pPr>
              <w:suppressAutoHyphens/>
              <w:ind w:left="8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508C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Почтовый адрес</w:t>
            </w:r>
          </w:p>
        </w:tc>
        <w:tc>
          <w:tcPr>
            <w:tcW w:w="7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1CB4" w14:textId="77777777" w:rsidR="009525D1" w:rsidRPr="007508CC" w:rsidRDefault="009525D1" w:rsidP="000677BC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32FA744" w14:textId="77777777" w:rsidR="009525D1" w:rsidRPr="007508CC" w:rsidRDefault="009525D1" w:rsidP="009525D1">
      <w:pPr>
        <w:suppressAutoHyphens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30A429" w14:textId="77777777" w:rsidR="009525D1" w:rsidRPr="007508CC" w:rsidRDefault="009525D1" w:rsidP="009525D1">
      <w:pPr>
        <w:suppressAutoHyphens/>
        <w:ind w:left="-851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508CC">
        <w:rPr>
          <w:rFonts w:ascii="Times New Roman" w:hAnsi="Times New Roman" w:cs="Times New Roman"/>
          <w:color w:val="000000" w:themeColor="text1"/>
          <w:sz w:val="20"/>
          <w:szCs w:val="20"/>
        </w:rPr>
        <w:t>Актуальность и достоверность сведений подтверждаю.</w:t>
      </w:r>
    </w:p>
    <w:p w14:paraId="5316852C" w14:textId="77777777" w:rsidR="009525D1" w:rsidRPr="007508CC" w:rsidRDefault="009525D1" w:rsidP="009525D1">
      <w:pPr>
        <w:pStyle w:val="a7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508CC">
        <w:rPr>
          <w:rFonts w:ascii="Times New Roman" w:hAnsi="Times New Roman" w:cs="Times New Roman"/>
          <w:color w:val="000000" w:themeColor="text1"/>
          <w:sz w:val="20"/>
          <w:szCs w:val="20"/>
        </w:rPr>
        <w:t>Клиент</w:t>
      </w:r>
    </w:p>
    <w:p w14:paraId="21FFBF61" w14:textId="77777777" w:rsidR="009525D1" w:rsidRPr="007508CC" w:rsidRDefault="009525D1" w:rsidP="009525D1">
      <w:pPr>
        <w:pStyle w:val="a7"/>
        <w:numPr>
          <w:ilvl w:val="0"/>
          <w:numId w:val="4"/>
        </w:numPr>
        <w:spacing w:after="114" w:line="24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508CC">
        <w:rPr>
          <w:rFonts w:ascii="Times New Roman" w:hAnsi="Times New Roman" w:cs="Times New Roman"/>
          <w:color w:val="000000" w:themeColor="text1"/>
          <w:sz w:val="20"/>
          <w:szCs w:val="20"/>
        </w:rPr>
        <w:t>Сотрудник АО «Банк 131»</w:t>
      </w:r>
    </w:p>
    <w:p w14:paraId="6B5DB045" w14:textId="77777777" w:rsidR="009525D1" w:rsidRPr="007508CC" w:rsidRDefault="009525D1" w:rsidP="009525D1">
      <w:pPr>
        <w:suppressAutoHyphens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508CC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 (______________________________)</w:t>
      </w:r>
    </w:p>
    <w:p w14:paraId="04404493" w14:textId="77777777" w:rsidR="009525D1" w:rsidRPr="007508CC" w:rsidRDefault="009525D1" w:rsidP="009525D1">
      <w:pPr>
        <w:suppressAutoHyphens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508CC" w:rsidDel="001E3B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508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Pr="007508CC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proofErr w:type="gramStart"/>
      <w:r w:rsidRPr="007508C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подпись)   </w:t>
      </w:r>
      <w:proofErr w:type="gramEnd"/>
      <w:r w:rsidRPr="007508C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(Ф.И.О.)</w:t>
      </w:r>
    </w:p>
    <w:p w14:paraId="30937878" w14:textId="77777777" w:rsidR="009525D1" w:rsidRPr="007508CC" w:rsidRDefault="009525D1" w:rsidP="009525D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4816EDC" w14:textId="77777777" w:rsidR="009525D1" w:rsidRPr="007508CC" w:rsidRDefault="009525D1" w:rsidP="009525D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508CC">
        <w:rPr>
          <w:rFonts w:ascii="Times New Roman" w:hAnsi="Times New Roman" w:cs="Times New Roman"/>
          <w:color w:val="000000" w:themeColor="text1"/>
          <w:sz w:val="20"/>
          <w:szCs w:val="20"/>
        </w:rPr>
        <w:t>«_____» _________________________г.</w:t>
      </w:r>
    </w:p>
    <w:p w14:paraId="1486AA8B" w14:textId="77777777" w:rsidR="009525D1" w:rsidRPr="007508CC" w:rsidRDefault="009525D1" w:rsidP="009525D1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508C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(дата заполнения)</w:t>
      </w:r>
    </w:p>
    <w:p w14:paraId="0D4947F4" w14:textId="77777777" w:rsidR="009525D1" w:rsidRDefault="009525D1" w:rsidP="009525D1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4AE56BF9" w14:textId="77777777" w:rsidR="00365BBC" w:rsidRDefault="00365BBC"/>
    <w:sectPr w:rsidR="0036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0271D" w14:textId="77777777" w:rsidR="00555B7F" w:rsidRDefault="00555B7F" w:rsidP="009525D1">
      <w:pPr>
        <w:spacing w:after="0" w:line="240" w:lineRule="auto"/>
      </w:pPr>
      <w:r>
        <w:separator/>
      </w:r>
    </w:p>
  </w:endnote>
  <w:endnote w:type="continuationSeparator" w:id="0">
    <w:p w14:paraId="3780E5C0" w14:textId="77777777" w:rsidR="00555B7F" w:rsidRDefault="00555B7F" w:rsidP="0095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6DA4D" w14:textId="77777777" w:rsidR="00555B7F" w:rsidRDefault="00555B7F" w:rsidP="009525D1">
      <w:pPr>
        <w:spacing w:after="0" w:line="240" w:lineRule="auto"/>
      </w:pPr>
      <w:r>
        <w:separator/>
      </w:r>
    </w:p>
  </w:footnote>
  <w:footnote w:type="continuationSeparator" w:id="0">
    <w:p w14:paraId="17927668" w14:textId="77777777" w:rsidR="00555B7F" w:rsidRDefault="00555B7F" w:rsidP="009525D1">
      <w:pPr>
        <w:spacing w:after="0" w:line="240" w:lineRule="auto"/>
      </w:pPr>
      <w:r>
        <w:continuationSeparator/>
      </w:r>
    </w:p>
  </w:footnote>
  <w:footnote w:id="1">
    <w:p w14:paraId="4F5A0A9F" w14:textId="77777777" w:rsidR="009525D1" w:rsidRDefault="009525D1" w:rsidP="009525D1">
      <w:pPr>
        <w:pStyle w:val="ad"/>
      </w:pPr>
      <w:r>
        <w:rPr>
          <w:rStyle w:val="af"/>
        </w:rPr>
        <w:footnoteRef/>
      </w:r>
      <w:r>
        <w:t xml:space="preserve"> </w:t>
      </w:r>
      <w:r w:rsidRPr="00343940">
        <w:rPr>
          <w:i/>
          <w:iCs/>
          <w:sz w:val="16"/>
          <w:szCs w:val="16"/>
        </w:rPr>
        <w:t>Возможно указание одного или нескольких видов договоров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0242A"/>
    <w:multiLevelType w:val="hybridMultilevel"/>
    <w:tmpl w:val="415A7712"/>
    <w:lvl w:ilvl="0" w:tplc="B52044D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1B4A2962"/>
    <w:multiLevelType w:val="hybridMultilevel"/>
    <w:tmpl w:val="9252D930"/>
    <w:lvl w:ilvl="0" w:tplc="B52044D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42A29"/>
    <w:multiLevelType w:val="hybridMultilevel"/>
    <w:tmpl w:val="4C0CC854"/>
    <w:lvl w:ilvl="0" w:tplc="2F5AF1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D697F"/>
    <w:multiLevelType w:val="hybridMultilevel"/>
    <w:tmpl w:val="EB70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32CDB"/>
    <w:multiLevelType w:val="hybridMultilevel"/>
    <w:tmpl w:val="28EE9B40"/>
    <w:lvl w:ilvl="0" w:tplc="B52044D6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5C817B1E"/>
    <w:multiLevelType w:val="hybridMultilevel"/>
    <w:tmpl w:val="03EA61BE"/>
    <w:lvl w:ilvl="0" w:tplc="2F5AF1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676085">
    <w:abstractNumId w:val="0"/>
  </w:num>
  <w:num w:numId="2" w16cid:durableId="264851479">
    <w:abstractNumId w:val="4"/>
  </w:num>
  <w:num w:numId="3" w16cid:durableId="1574120191">
    <w:abstractNumId w:val="3"/>
  </w:num>
  <w:num w:numId="4" w16cid:durableId="2040886537">
    <w:abstractNumId w:val="1"/>
  </w:num>
  <w:num w:numId="5" w16cid:durableId="657347441">
    <w:abstractNumId w:val="5"/>
  </w:num>
  <w:num w:numId="6" w16cid:durableId="248125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D1"/>
    <w:rsid w:val="001C7D78"/>
    <w:rsid w:val="0023685F"/>
    <w:rsid w:val="00365BBC"/>
    <w:rsid w:val="00555B7F"/>
    <w:rsid w:val="009525D1"/>
    <w:rsid w:val="0098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194CCF"/>
  <w15:chartTrackingRefBased/>
  <w15:docId w15:val="{9F070B9D-64FB-7B45-9562-D3CB2F86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D1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2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2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2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25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25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25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25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25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25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2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2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2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2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25D1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99"/>
    <w:qFormat/>
    <w:rsid w:val="009525D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525D1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52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525D1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9525D1"/>
    <w:rPr>
      <w:b/>
      <w:bCs/>
      <w:smallCaps/>
      <w:color w:val="0F4761" w:themeColor="accent1" w:themeShade="BF"/>
      <w:spacing w:val="5"/>
    </w:rPr>
  </w:style>
  <w:style w:type="paragraph" w:styleId="ad">
    <w:name w:val="footnote text"/>
    <w:aliases w:val="Знак8,Table_Footnote_last,Текст сноски Знак2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к2,Зна,Знак31,Знак2 Знак3,Зн,Текст сно"/>
    <w:basedOn w:val="a"/>
    <w:link w:val="ae"/>
    <w:unhideWhenUsed/>
    <w:qFormat/>
    <w:rsid w:val="009525D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Знак8 Знак,Table_Footnote_last Знак,Текст сноски Знак2 Знак,Текст сноски Знак Знак1 Знак,Текст сноски Знак1 Знак Знак,Текст сноски Знак Знак Знак Знак,Текст сноски Знак Знак Знак1 Знак,Текст сноски Знак Знак2 Знак,З Знак,Знак2 Знак"/>
    <w:basedOn w:val="a0"/>
    <w:link w:val="ad"/>
    <w:qFormat/>
    <w:rsid w:val="009525D1"/>
    <w:rPr>
      <w:kern w:val="0"/>
      <w:sz w:val="20"/>
      <w:szCs w:val="20"/>
      <w14:ligatures w14:val="none"/>
    </w:rPr>
  </w:style>
  <w:style w:type="character" w:styleId="af">
    <w:name w:val="footnote reference"/>
    <w:aliases w:val="Знак сноски 1,Знак сноски-FN,Ciae niinee-FN,Referencia nota al pie,fr,Used by Word for Help footnote symbols,ftref,сноска,Знак сноски Даша,вески,SUPERS,ХИА_ЗС,Текст сноски Знак2 Знак Знак1,Текст сноски Знак1 Знак Знак Знак1,ftre"/>
    <w:basedOn w:val="a0"/>
    <w:uiPriority w:val="99"/>
    <w:unhideWhenUsed/>
    <w:qFormat/>
    <w:rsid w:val="009525D1"/>
    <w:rPr>
      <w:vertAlign w:val="superscript"/>
    </w:rPr>
  </w:style>
  <w:style w:type="character" w:customStyle="1" w:styleId="a8">
    <w:name w:val="Абзац списка Знак"/>
    <w:link w:val="a7"/>
    <w:uiPriority w:val="99"/>
    <w:locked/>
    <w:rsid w:val="0095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1336</Words>
  <Characters>7620</Characters>
  <Application>Microsoft Office Word</Application>
  <DocSecurity>0</DocSecurity>
  <Lines>63</Lines>
  <Paragraphs>17</Paragraphs>
  <ScaleCrop>false</ScaleCrop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Назаров</dc:creator>
  <cp:keywords/>
  <dc:description/>
  <cp:lastModifiedBy>Илья Назаров</cp:lastModifiedBy>
  <cp:revision>1</cp:revision>
  <dcterms:created xsi:type="dcterms:W3CDTF">2025-02-17T07:57:00Z</dcterms:created>
  <dcterms:modified xsi:type="dcterms:W3CDTF">2025-02-17T07:58:00Z</dcterms:modified>
</cp:coreProperties>
</file>